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D" w:rsidRDefault="00911AAD">
      <w:pPr>
        <w:jc w:val="left"/>
        <w:rPr>
          <w:rFonts w:asci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温州市建设工程造价管理协会</w:t>
      </w:r>
    </w:p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先进单位会员名单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</w:p>
    <w:tbl>
      <w:tblPr>
        <w:tblW w:w="8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8"/>
        <w:gridCol w:w="7134"/>
      </w:tblGrid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浙江金穗工程项目管理有限公司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浙江鼎力工程项目管理有限公司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温州市兴城工程造价审计咨询事务所（普通合伙）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温州三凌建设项目管理有限公司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温州正大工程项目管理有限公司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浙江至诚工程咨询有限责任公司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中国建设银行股份有限公司温州分行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浙江永信工程咨询有限公司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浙江华泰工程项目管理有限公司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浙江瑞扬工程咨询招标代理股份有限公司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浙江华元工程咨询有限公司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浙江之信工程项目管理有限公司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温州城建集团股份有限公司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浙江嘉晟工程项目管理有限公司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温州浦发工程造价咨询事务所有限公司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温州市冠林物资有限公司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温州市建衡工程造价咨询有限公司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温州市万鹏防水工程有限公司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浙江绣山园林建设有限公司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温州诚博建设工程有限公司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温州市华夏建设工程招标代理有限公司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浙江鸿银项目管理有限公司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温州市百川工程造价咨询有限公司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浙江建航工程咨询有限公司温州分公司</w:t>
            </w:r>
          </w:p>
        </w:tc>
      </w:tr>
      <w:tr w:rsidR="00911AAD" w:rsidRPr="004256DD">
        <w:trPr>
          <w:trHeight w:val="56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温州建设集团有限公司</w:t>
            </w:r>
          </w:p>
        </w:tc>
      </w:tr>
    </w:tbl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cs="宋体"/>
          <w:b/>
          <w:bCs/>
          <w:sz w:val="36"/>
          <w:szCs w:val="36"/>
        </w:rPr>
        <w:br w:type="page"/>
      </w:r>
      <w:r>
        <w:rPr>
          <w:rFonts w:ascii="宋体" w:hAnsi="宋体" w:cs="宋体" w:hint="eastAsia"/>
          <w:b/>
          <w:bCs/>
          <w:sz w:val="36"/>
          <w:szCs w:val="36"/>
        </w:rPr>
        <w:t>温州市建设工程造价管理协会</w:t>
      </w:r>
    </w:p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先进个人会员名单</w:t>
      </w:r>
    </w:p>
    <w:tbl>
      <w:tblPr>
        <w:tblW w:w="9183" w:type="dxa"/>
        <w:jc w:val="center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7"/>
        <w:gridCol w:w="1783"/>
        <w:gridCol w:w="6583"/>
      </w:tblGrid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个人会员姓名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所在单位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张笃霖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浙江鼎力工程项目管理有限公司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浙江鼎力工程项目管理有限公司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石岳明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浙江华泰工程项目管理有限公司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温州浦发工程造价咨询事务所有限公司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徐顺富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浙江瑞扬工程咨询招标代理股份有限公司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吴志若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浙江瑞扬工程咨询招标代理股份有限公司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王海芳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浙江之信工程项目管理有限公司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崔金科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浙江之信工程项目管理有限公司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金军辉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浙江之信工程项目管理有限公司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朱国衡</w:t>
            </w:r>
            <w:bookmarkStart w:id="0" w:name="_GoBack"/>
            <w:bookmarkEnd w:id="0"/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温州市兴城工程造价审计咨询事务所（普通合伙）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金奇云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温州市兴城工程造价审计咨询事务所（普通合伙）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李建标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温州市兴城工程造价审计咨询事务所（普通合伙）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邱涛明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浙江金穗工程项目管理有限公司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邱汉明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浙江金穗工程项目管理有限公司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浙江金穗工程项目管理有限公司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陈凌云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温州三凌建设项目管理有限公司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张凌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温州三凌建设项目管理有限公司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方肖章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温州三凌建设项目管理有限公司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包凌霄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温州三凌建设项目管理有限公司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汪徐华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浙江嘉晟工程项目管理有限公司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李耀辉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浙江嘉晟工程项目管理有限公司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夏章义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温州市建衡工程造价咨询有限公司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林笑卉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温州市建衡工程造价咨询有限公司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周建中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温州市华夏建设工程招标代理有限公司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陈博新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温州市华夏建设工程招标代理有限公司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吴权光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温州市百川工程造价咨询有限公司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韩旭东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中国建设银行股份有限公司温州分行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李群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中国建设银行股份有限公司温州分行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田耕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中国建设银行股份有限公司温州分行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苏忠玉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浙江建航工程咨询有限公司温州分公司</w:t>
            </w:r>
          </w:p>
        </w:tc>
      </w:tr>
      <w:tr w:rsidR="00911AAD" w:rsidRPr="004256DD">
        <w:trPr>
          <w:trHeight w:val="62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王捷敏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温州建设集团有限公司</w:t>
            </w:r>
          </w:p>
        </w:tc>
      </w:tr>
    </w:tbl>
    <w:p w:rsidR="00911AAD" w:rsidRDefault="00911AAD">
      <w:pPr>
        <w:jc w:val="center"/>
        <w:rPr>
          <w:sz w:val="28"/>
        </w:rPr>
      </w:pPr>
      <w:r>
        <w:rPr>
          <w:sz w:val="28"/>
        </w:rPr>
        <w:br w:type="page"/>
      </w:r>
    </w:p>
    <w:p w:rsidR="00911AAD" w:rsidRDefault="00911AAD">
      <w:pPr>
        <w:adjustRightInd w:val="0"/>
        <w:snapToGrid w:val="0"/>
        <w:spacing w:line="360" w:lineRule="auto"/>
        <w:rPr>
          <w:rFonts w:asci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附件二：</w:t>
      </w:r>
    </w:p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温州市建设工程造价管理协会</w:t>
      </w:r>
    </w:p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特殊贡献奖名单</w:t>
      </w:r>
    </w:p>
    <w:p w:rsidR="00911AAD" w:rsidRDefault="00911AAD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W w:w="8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85"/>
        <w:gridCol w:w="6235"/>
      </w:tblGrid>
      <w:tr w:rsidR="00911AAD" w:rsidRPr="004256DD" w:rsidTr="00441C34">
        <w:trPr>
          <w:trHeight w:val="141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911AAD" w:rsidRPr="004256DD" w:rsidTr="00441C34">
        <w:trPr>
          <w:trHeight w:val="141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陈毓慧</w:t>
            </w:r>
          </w:p>
        </w:tc>
      </w:tr>
      <w:tr w:rsidR="00911AAD" w:rsidRPr="004256DD" w:rsidTr="00441C34">
        <w:trPr>
          <w:trHeight w:val="141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陈颖</w:t>
            </w:r>
          </w:p>
        </w:tc>
      </w:tr>
      <w:tr w:rsidR="00911AAD" w:rsidRPr="004256DD" w:rsidTr="00441C34">
        <w:trPr>
          <w:trHeight w:val="141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孙欣明</w:t>
            </w:r>
          </w:p>
        </w:tc>
      </w:tr>
      <w:tr w:rsidR="00911AAD" w:rsidRPr="004256DD" w:rsidTr="00441C34">
        <w:trPr>
          <w:trHeight w:val="141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包晓敏</w:t>
            </w:r>
          </w:p>
        </w:tc>
      </w:tr>
      <w:tr w:rsidR="00911AAD" w:rsidRPr="004256DD" w:rsidTr="00441C34">
        <w:trPr>
          <w:trHeight w:val="1418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AD" w:rsidRDefault="00911AAD">
            <w:pPr>
              <w:adjustRightInd w:val="0"/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廖文蔚</w:t>
            </w:r>
          </w:p>
        </w:tc>
      </w:tr>
    </w:tbl>
    <w:p w:rsidR="00911AAD" w:rsidRDefault="00911AAD" w:rsidP="00441C34"/>
    <w:sectPr w:rsidR="00911AAD" w:rsidSect="00925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5D"/>
    <w:rsid w:val="000E1BDE"/>
    <w:rsid w:val="004256DD"/>
    <w:rsid w:val="00441C34"/>
    <w:rsid w:val="007B5449"/>
    <w:rsid w:val="007C7884"/>
    <w:rsid w:val="008275EB"/>
    <w:rsid w:val="00911AAD"/>
    <w:rsid w:val="0092535D"/>
    <w:rsid w:val="00AA2BF8"/>
    <w:rsid w:val="07C666A1"/>
    <w:rsid w:val="08A975D5"/>
    <w:rsid w:val="19445ABF"/>
    <w:rsid w:val="23862D2D"/>
    <w:rsid w:val="287D2D89"/>
    <w:rsid w:val="297E2C1A"/>
    <w:rsid w:val="300A7D0B"/>
    <w:rsid w:val="31EF4228"/>
    <w:rsid w:val="362B012C"/>
    <w:rsid w:val="426B32DF"/>
    <w:rsid w:val="4440267B"/>
    <w:rsid w:val="51AD1BCD"/>
    <w:rsid w:val="5C0F4356"/>
    <w:rsid w:val="5EA368AB"/>
    <w:rsid w:val="5FBE363C"/>
    <w:rsid w:val="68C17645"/>
    <w:rsid w:val="6C1F6929"/>
    <w:rsid w:val="70B86BD7"/>
    <w:rsid w:val="74171F3D"/>
    <w:rsid w:val="774D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cp:lastPrinted>2017-12-18T06:32:00Z</cp:lastPrinted>
  <dcterms:created xsi:type="dcterms:W3CDTF">2014-10-29T12:08:00Z</dcterms:created>
  <dcterms:modified xsi:type="dcterms:W3CDTF">2017-12-21T03:08:00Z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